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0001795501</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6"/>
              </w:rPr>
              <w:t>REMITLY GLOBAL,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001-40822</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401 Union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Suite 1000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Seattle</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WASHINGTON</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98101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888-736-4859</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BORA CHUNG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258960.00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210561079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11/01/2023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645</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11/01/2023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08/25/2023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5809</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08/25/2023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02/25/2025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1048</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02/25/2025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11/25/2023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4498</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11/25/2023 Compensation</w:t>
            </w: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-1798320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-1301115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-803910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-307340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00" w:type="dxa"/>
            <w:vAlign w:val="bottom"/>
          </w:tcPr>
          <w:p>
            <w:pPr>
              <w:spacing w:after="0"/>
              <w:rPr>
                <w:sz w:val="24"/>
                <w:szCs w:val="24"/>
                <w:color w:val="auto"/>
              </w:rPr>
            </w:pP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Bora Chung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2026-05-20T15:34:24Z</dcterms:created>
  <dcterms:modified xsi:type="dcterms:W3CDTF">2026-05-20T15:34:24Z</dcterms:modified>
</cp:coreProperties>
</file>